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Szczepienia noworodków – szczepić czy 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Niezależnie od obiegowych opinii szczepienia ochronne stanowią najskuteczniejszą metodę zapobiegania chorobom zakaźnym.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Internecie można się natknąć na negatywne opinie dotyczące masowego szczepienia dzieci. Doniesienia o złym wpływie na zdrowie i życie, przeprowadzaniu podejrzanych eksperymentów, szkodliwości szczepionek i zmowach producenckich budzą wiele ciekawości i prowokują do dłuższych przemyśleń nad naszym zdrowiem. Jak podkreślają eksperci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Akademii Porodu</w:t>
        </w:r>
      </w:hyperlink>
      <w:r>
        <w:rPr>
          <w:rFonts w:ascii="calibri" w:hAnsi="calibri" w:eastAsia="calibri" w:cs="calibri"/>
          <w:sz w:val="24"/>
          <w:szCs w:val="24"/>
        </w:rPr>
        <w:t xml:space="preserve">, większość tych opinii pochodzi od osób niezwiązanych z medycyną i są oparte na epizodycznych sytuacjach o niewielkim znaczeniu klinicznym.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Podstawowym argumentem, który powinien być podnoszony w rozważaniu zasadności szczepień jest fakt, że wprowadzenie obowiązkowych szczepień ochronnych zarówno w Polsce, jak i na świecie poważnie wpłynęło na ograniczenie rozprzestrzeniania się chorób zakaźnych. Podawanie szczepionek skutecznie zmniejszyło ryzyko zachorowań na jednostki chorobowe zagrażające życiu i zdrowiu ludzi, a w niektórych przypadkach całkowicie wyeliminowało. Pojawiające się ostatnio doniesienia o nowych ogniskach chorób zakaźnych wynikają z rosnącej popularności tzw. „ruchów antyszczepionkowych” i zaniechania szczepień ochronnych przez rodziców.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Szczepienie dzieci w Polsce zostało wprowadzone w połowie XX wieku. Pierwszą – stosowaną do dnia dzisiejszego – szczepionką była szczepionka przeciwko gruźlicy – chorobie zakaźnej, obejmującej swym zasięgiem nie tylko płuca, ale też inne narządy, doprowadzając do ich wyniszczenia i śmierci. Zachorowalność na gruźlicę została przez lata znacznie ograniczona – w dużej mierze dzięki polepszeniu warunków życia i poprawie odżywiania, jak też wpływowi szczepień na ograniczenie rozprzestrzeniania ognisk zakaźnych. Mimo to nie jest ona uznana za chorobę wygasłą, nadal jej profilaktyka obejmuje obowiązkiem szczepiennym wszystkie urodzone w Polsce noworodki.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Już w pierwszej dobie życia dziecka jest ono poddawane w szpitalu obowiązkowemu szczepieniu przeciwko wirusowemu zapaleniu wątroby typu B. Dzieci urodzone przedwcześnie również otrzymują szczepionkę przeciwko WZW B w pierwszej dobie życia, jednak jeśli ich waga urodzeniowa nie przekracza 2 kg – dawka ta jest uznawana za dawkę pilotażową – niewliczaną do cyklu 3-dawkowego.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Szczepienie przeciwko WZW B wykonuje się w postaci zastrzyku domięśniowego – podanego w lewe udo dziecka. Mięsień udowy jest najbezpieczniejszym miejscem podania ze względu na największy rozmiar wśród wszystkich mięśni noworodka. Po szczepieniu nie pozostaje żaden ślad, a bolesność w miejscu wykonania jest niewielka.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Dzieci urodzone przed osiągnięciem dojrzałości do życia pozałonowego, mające masę ciała niższą niż </w:t>
      </w:r>
    </w:p>
    <w:p>
      <w:r>
        <w:rPr>
          <w:rFonts w:ascii="calibri" w:hAnsi="calibri" w:eastAsia="calibri" w:cs="calibri"/>
          <w:sz w:val="24"/>
          <w:szCs w:val="24"/>
        </w:rPr>
        <w:t xml:space="preserve">2000 g. nie są poddawane temu szczepieniu w pierwszej dobie życia. Szczepienie jest wykonywane, gdy waga dziecka przekroczy 2 kg. Zakaz szczepienia obejmuje również dzieci obarczone wrodzonym brakiem odporności, u nich decyzję o wykonaniu jakichkolwiek szczepień podejmują lekarze specjaliści w dziedzinie chorób immunologicznych.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Specjaliści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Akademii Porodu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podkreślają, ze Rodzice mają pełne prawo decydować o szczepieniach swojego dziecka, jednak ważne jest, aby ta decyzja była wynikiem głębokich przemyśleń popartych wynikami badań i faktami medycznymi, a nie efektem medialnej nagonki, histerii czy niepewności.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kademiaporodu.pl" TargetMode="External"/><Relationship Id="rId8" Type="http://schemas.openxmlformats.org/officeDocument/2006/relationships/hyperlink" Target="http://www.AkademiaPoro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2024-05-03T10:12:08+02:00</dcterms:created>
  <dcterms:modified xsi:type="dcterms:W3CDTF">2024-05-03T10:12:08+02:00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