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Biznes, trendy,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osiągają sukcesy w biznesie i są gotowi na technologiczny skok w przyszłość, taki wniosek nasuwa się po zakończeniu cyklu śniadań biznesowych Biznes Trendy, w których udział wzięło ponad pół tysiąca przedsiębiorców z Gdyni, Rzeszowa, Katowic, Wrocławia i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Polscy przedsiębiorcy odgrywają coraz większą rolę w globalnym biznesie. Na europejskich i światowych rynkach ugruntowaną pozycję mają nie tylko nasze gry komputerowe, ale także okna, serwisy, sprzęt medyczny, drukarki 3D, oprogramowanie i wiele innych projektów radzących sobie w kraju i za granicą. Jak pokazuje projekt Biznes Trendy (organizowany przez enova365, Microsoft i Intel) przedsiębiorcy znad Wisły chcą nie tylko być elementem światowych trendów w biznesie, ale również je wyznaczać.</w:t>
      </w:r>
    </w:p>
    <w:p>
      <w:r>
        <w:rPr>
          <w:rFonts w:ascii="calibri" w:hAnsi="calibri" w:eastAsia="calibri" w:cs="calibri"/>
          <w:sz w:val="24"/>
          <w:szCs w:val="24"/>
        </w:rPr>
        <w:t xml:space="preserve">W pięciu śniadaniach biznesowych Biznes Trendy, które odbyły się w Gdyni, Rzeszowie, Katowicach, Wrocławiu i Poznaniu, udział wzięło ponad pół tysiąca przedstawicieli firm i przedsiębiorstw z różnych branż, od produkcyjnych po usługowe i wysoko wyspecjalizowane. Uczestnicy w znacznej większości chcieli dowiedzieć się, jak rozwijać swoje firmy - by były konkurencyjne dziś i jutro - a także jakie sektory i jakie branże czeka rozwój w najbliższej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zainteresowanie, niezależnie od lokalizacji, budziły tematy związane z cyfryzacją, zarządzaniem firmą, trendami w komunikacji i trendami w technologiach. One też najczęściej pojawiały się w panelach i otwartych rozmowach gości z ekspertami.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Zainteresowanie tematem, aktywność i postawy uczestników programu pokazują, że przedsiębiorcy są spragnieni i coraz lepiej przygotowani na biznesowy skok w świat – wyjaśnia Jadwiga Wojtas, dyrektor z firmy Soneta, producenta oprogramowania enova365. - Wybór miast, w których odbyły się nasze spotkania, nie był przypadkowy, chcieliśmy spotkać się z firmami z różnych części Polski, by pomóc im w odkrywaniu najnowszych trendów w biznesie, ale także porównać, jak biznes z różnych regionów postrzega i absorbuje trendy w biznesie. Wniosek? Niezależnie od regionu możemy mówić o coraz bardziej otwartym przedsiębiorcy – podkreśliła Wojtas.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ze spotkań programu Biznes Trendy dawało uczestnikom możliwość wysłuchania wykładu eksperckiego, a także udziału w dyskusji z zaproszonymi gośćmi i innymi uczestnikami. Ta formuła pozwalała zweryfikować wyobrażenia, własne plany biznesowe z trendami i realiami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prelegentów byli m.in. Paweł Fortuna (psycholog społeczny, trener biznesu, negocjator, coach), Jacek Kotarbiński (ekspert marketingu strategicznego, mówca InfoShare, TEDx Gdynia, MEGA Rzeszów), Tomasz Kammel (dziennikarz, producent, scenarzysta i trener), Jadwiga Wojtas (dyrektor firmy Soneta, organizatora programu), eksperci IBM, Microsoft, firm doradczych i praktycy biznesu. 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śniadań biznesowych Biznes Trendy będzie miał swój finał 26 listopada w Warszawie podczas gali finałowej, której gwiazdami będą – futurysta biznesu Gerd Leonhard i prof. Piotr Płoszajski. Obaj Panowie będą mówić o przyszłości biznesu w obliczu cyfryzacji i zmian technologicznych, Gerd Leonhard w wymiarze globalnym, prof. Płoszajski odniesie się do warunków polskich. Gala będzie też zamknięciem całego programu Biznes Trendy i Akademii Biznes Trendy, którą tworzyły m.in. webinaria, śniadania biznesowe, baza wiedzy dedykowanego portalu oraz liczne publikacje.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Efektem projektu będzie również TrendBook - swoisty bank wiedzy o trendach w biznesie. Na jego łamach znajdą się również te trendy, które cieszyły się największą popularnością podczas śniadań biznesowych, ale nie tylko. TrendBook będzie bezpłatny i dostępny dla wszystkich zainteresowanych. Więcej informacji na stronie www.biznestrendy.eu.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r>
        <w:rPr>
          <w:rFonts w:ascii="calibri" w:hAnsi="calibri" w:eastAsia="calibri" w:cs="calibri"/>
          <w:sz w:val="24"/>
          <w:szCs w:val="24"/>
        </w:rPr>
        <w:t xml:space="preserve">BiznesTrendy to program skierowany do przedsiębiorców oraz kadry zarządzającej. Opiera się w dużej mierze na spotkaniach i wymianie doświadczeń oraz interaktywnym dostępie do wiedzy poprzez platformę internetową. Organizatorem programu jest Soneta - producent oprogramowania enova365, partnerami Microsoft i Intel.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2025-10-14T16:30:16+02:00</dcterms:created>
  <dcterms:modified xsi:type="dcterms:W3CDTF">2025-10-14T16:30:16+02:00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